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Школьный этап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 2025-2026 учебного года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 класс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на подготовку – 45 минут</w:t>
      </w:r>
    </w:p>
    <w:p w:rsidR="00000000" w:rsidDel="00000000" w:rsidP="00000000" w:rsidRDefault="00000000" w:rsidRPr="00000000" w14:paraId="00000006">
      <w:pPr>
        <w:spacing w:after="0" w:before="0" w:line="240" w:lineRule="auto"/>
        <w:ind w:firstLine="709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0"/>
        <w:gridCol w:w="1080"/>
        <w:gridCol w:w="1065"/>
        <w:gridCol w:w="1050"/>
        <w:gridCol w:w="900"/>
        <w:gridCol w:w="915"/>
        <w:gridCol w:w="930"/>
        <w:gridCol w:w="2145"/>
        <w:tblGridChange w:id="0">
          <w:tblGrid>
            <w:gridCol w:w="1050"/>
            <w:gridCol w:w="1080"/>
            <w:gridCol w:w="1065"/>
            <w:gridCol w:w="1050"/>
            <w:gridCol w:w="900"/>
            <w:gridCol w:w="915"/>
            <w:gridCol w:w="930"/>
            <w:gridCol w:w="2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Выберите по 1 верному ответу в каждом задании  и запишите в таблицу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(2 балла за каждый правильный ответ, максимальный балл – 8 баллов).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Кто такие варяги?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Кочевые племена скифов, кочевавшие по южнорусским степям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; 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 Особый род жрецов у древних славян, которые проводили религиозные обряды; 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Скандинавские воины и купцы, которые в IX–XI вв. совершали походы, торговали и нанимались на службу в Восточной Европе и Византии;  </w:t>
        <w:br w:type="textWrapping"/>
        <w:t xml:space="preserve">Г)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2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Восточные купцы из Китая, привозившие шелк и специи на Русь.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Как называлась наиболее крупная организационная-тактическая единица монгольского войска, также называлась и административно-территориальная единица Монгольского государства?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Ярлык;  </w:t>
        <w:br w:type="textWrapping"/>
        <w:t xml:space="preserve">Б) Тумен;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Баскак;  </w:t>
        <w:br w:type="textWrapping"/>
        <w:t xml:space="preserve">Г) Улус.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Китайский правитель, положивший конец двухсотлетней эпохе Воюющих Царств, создатель первого централизованного китайского государства: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Ин Чжэн, император Цинь Шихуанди;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Лю Сю, император Гаунъу-ди;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Ли Шиминь, император Тайцзун;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Чжу Юаньчжан, император Хунъу.</w:t>
      </w:r>
    </w:p>
    <w:p w:rsidR="00000000" w:rsidDel="00000000" w:rsidP="00000000" w:rsidRDefault="00000000" w:rsidRPr="00000000" w14:paraId="0000002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Какой собор использовался как усыпальница русских монархов?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Благовещенский; 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Успенский; </w:t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Архангельский; </w:t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Покровский.</w:t>
      </w:r>
    </w:p>
    <w:p w:rsidR="00000000" w:rsidDel="00000000" w:rsidP="00000000" w:rsidRDefault="00000000" w:rsidRPr="00000000" w14:paraId="0000002C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II. Выберите все верные ответы в каждом блоке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3 балла за каждый правильный ответ, максимальный балл – 12 баллов):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Важнейшими городами Древней Греции являлись: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Фивы;</w:t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Афины;</w:t>
      </w:r>
    </w:p>
    <w:p w:rsidR="00000000" w:rsidDel="00000000" w:rsidP="00000000" w:rsidRDefault="00000000" w:rsidRPr="00000000" w14:paraId="0000003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Мемфис;</w:t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Вавилон;</w:t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Персеполь;</w:t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Е) Коринф.</w:t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Какие из перечисленных богов существовали в славянской мифологии?</w:t>
      </w:r>
    </w:p>
    <w:p w:rsidR="00000000" w:rsidDel="00000000" w:rsidP="00000000" w:rsidRDefault="00000000" w:rsidRPr="00000000" w14:paraId="0000003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Перун;</w:t>
        <w:br w:type="textWrapping"/>
        <w:t xml:space="preserve">Б) Велес;</w:t>
        <w:br w:type="textWrapping"/>
        <w:t xml:space="preserve">В) Один;</w:t>
        <w:br w:type="textWrapping"/>
        <w:t xml:space="preserve">Г) Даждьбог;</w:t>
        <w:br w:type="textWrapping"/>
        <w:t xml:space="preserve">Д) Зевс;</w:t>
        <w:br w:type="textWrapping"/>
        <w:t xml:space="preserve">Е) Марс.</w:t>
      </w:r>
    </w:p>
    <w:p w:rsidR="00000000" w:rsidDel="00000000" w:rsidP="00000000" w:rsidRDefault="00000000" w:rsidRPr="00000000" w14:paraId="0000003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Какие реки были частью пути из варяг в греки?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Нева; </w:t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Дон; </w:t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Волга; </w:t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Днепр;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Ока;</w:t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Е) Волхов.</w:t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Авторами древнегреческих исторических сочинений были:</w:t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Тацит;</w:t>
      </w:r>
    </w:p>
    <w:p w:rsidR="00000000" w:rsidDel="00000000" w:rsidP="00000000" w:rsidRDefault="00000000" w:rsidRPr="00000000" w14:paraId="0000004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Геродот;</w:t>
      </w:r>
    </w:p>
    <w:p w:rsidR="00000000" w:rsidDel="00000000" w:rsidP="00000000" w:rsidRDefault="00000000" w:rsidRPr="00000000" w14:paraId="0000004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Полибий;</w:t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Фукидид;</w:t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Цицерон;</w:t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Е) Аристотель.</w:t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Дайте краткое обоснование ряда (что с исторической точки зрения объединяет перечисленные в ряду элементы?). Дайте максимально точный ответ.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4 балла за каждый правильный ответ, максимальный балл –  16 баллов).</w:t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Шумер, Аккад,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Вавилония, Ассирия.</w:t>
      </w:r>
    </w:p>
    <w:p w:rsidR="00000000" w:rsidDel="00000000" w:rsidP="00000000" w:rsidRDefault="00000000" w:rsidRPr="00000000" w14:paraId="0000004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Япония, Венгрия, Польша, Индия.</w:t>
      </w:r>
    </w:p>
    <w:p w:rsidR="00000000" w:rsidDel="00000000" w:rsidP="00000000" w:rsidRDefault="00000000" w:rsidRPr="00000000" w14:paraId="0000004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Святки, Радоница, Масленица, Иван Купала.</w:t>
      </w:r>
    </w:p>
    <w:p w:rsidR="00000000" w:rsidDel="00000000" w:rsidP="00000000" w:rsidRDefault="00000000" w:rsidRPr="00000000" w14:paraId="0000004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Филипп II Август, Ричард Львиное Сердце, Фридрих Барбаросса, Ги де Лузиньян.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IV. Установите соответствия. Запишите в таблицу выбранные цифры </w:t>
      </w:r>
    </w:p>
    <w:p w:rsidR="00000000" w:rsidDel="00000000" w:rsidP="00000000" w:rsidRDefault="00000000" w:rsidRPr="00000000" w14:paraId="00000053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 соответствующими буквами.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по 2 балла за каждое верное соотнесение. Максимальный балл – 20 баллов)</w:t>
      </w:r>
    </w:p>
    <w:p w:rsidR="00000000" w:rsidDel="00000000" w:rsidP="00000000" w:rsidRDefault="00000000" w:rsidRPr="00000000" w14:paraId="00000054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Соотнесите реформы с императорами Римской империи, которые их осуществили.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2 балла за каждое верное соотнесение, максимальный балл - 10 б.)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69561249"/>
        <w:tag w:val="goog_rdk_0"/>
      </w:sdtPr>
      <w:sdtContent>
        <w:tbl>
          <w:tblPr>
            <w:tblStyle w:val="Table2"/>
            <w:tblW w:w="9570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675"/>
            <w:gridCol w:w="1980"/>
            <w:gridCol w:w="405"/>
            <w:gridCol w:w="6510"/>
            <w:tblGridChange w:id="0">
              <w:tblGrid>
                <w:gridCol w:w="675"/>
                <w:gridCol w:w="1980"/>
                <w:gridCol w:w="405"/>
                <w:gridCol w:w="65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7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8">
                <w:pPr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Императоры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9">
                <w:pPr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A">
                <w:pPr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Реформа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B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C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Диоклетиан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D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E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Установление принципата, создание преторианской гвардии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F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0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Ираклий 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1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2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Установление тетрархии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3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4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Октавиан Август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5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6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Легализация христианства Никейским собором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7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8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Юстиниан 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9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A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Запрет почитания икон, иконоборчество</w:t>
                </w:r>
              </w:p>
            </w:tc>
          </w:tr>
          <w:tr>
            <w:trPr>
              <w:cantSplit w:val="0"/>
              <w:trHeight w:val="341.9531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B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C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Константин Великий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D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E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Замена латыни греческим языком в управлении империей, развитие фемной системы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F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0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1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2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Создание свода законов римского права</w:t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между важнейшими событиями Средних веков и их датировками.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2 баллу за каждое верное соотнесение, максимальный балл - 10 б.)</w:t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3480"/>
        <w:gridCol w:w="645"/>
        <w:gridCol w:w="4770"/>
        <w:tblGridChange w:id="0">
          <w:tblGrid>
            <w:gridCol w:w="675"/>
            <w:gridCol w:w="3480"/>
            <w:gridCol w:w="645"/>
            <w:gridCol w:w="477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События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Датировки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Монгольские завоевания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VII - VIII вв.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Крестовые походы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- VII вв.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Арабские завоевания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XIII - XIV вв.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Походы викингов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XI - XV вв.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Великое переселение народов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VIII - XI вв.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IX - X вв.</w:t>
            </w:r>
          </w:p>
        </w:tc>
      </w:tr>
    </w:tbl>
    <w:p w:rsidR="00000000" w:rsidDel="00000000" w:rsidP="00000000" w:rsidRDefault="00000000" w:rsidRPr="00000000" w14:paraId="00000092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V. Соотнесите фрагменты текстов летописи с представленными изображениями. Датируйте изображенные события. Ответ запишите в таблицу.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(За каждую верную вставку по 2 балла; максимальный балл за полностью выполненное задание – 16 баллов)</w:t>
      </w:r>
    </w:p>
    <w:p w:rsidR="00000000" w:rsidDel="00000000" w:rsidP="00000000" w:rsidRDefault="00000000" w:rsidRPr="00000000" w14:paraId="00000094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21400509"/>
        <w:tag w:val="goog_rdk_1"/>
      </w:sdtPr>
      <w:sdtContent>
        <w:tbl>
          <w:tblPr>
            <w:tblStyle w:val="Table4"/>
            <w:tblW w:w="8929.8031496063" w:type="dxa"/>
            <w:jc w:val="left"/>
            <w:tblInd w:w="425.19685039370086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464.90157480315"/>
            <w:gridCol w:w="4464.90157480315"/>
            <w:tblGridChange w:id="0">
              <w:tblGrid>
                <w:gridCol w:w="4464.90157480315"/>
                <w:gridCol w:w="4464.9015748031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2099266" cy="2795751"/>
                      <wp:effectExtent b="0" l="0" r="0" t="0"/>
                      <wp:docPr id="1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9266" cy="279575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1752705" cy="2850966"/>
                      <wp:effectExtent b="0" l="0" r="0" t="0"/>
                      <wp:docPr id="1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705" cy="285096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2018192" cy="2981935"/>
                      <wp:effectExtent b="0" l="0" r="0" t="0"/>
                      <wp:docPr id="1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8192" cy="2981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2061918" cy="2924785"/>
                      <wp:effectExtent b="0" l="0" r="0" t="0"/>
                      <wp:docPr id="1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61918" cy="29247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9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“... и укрепився силою крестною, ополчивси поиде на них, наступиша же на озеро Чюдское, бысть же обоих множество велми…”</w:t>
      </w:r>
    </w:p>
    <w:p w:rsidR="00000000" w:rsidDel="00000000" w:rsidP="00000000" w:rsidRDefault="00000000" w:rsidRPr="00000000" w14:paraId="0000009B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“И побежа Щелкан Дюденевич на сени, и зажгоша под ним сени и двор весь княже Михайлов, отца Александрова, и ту згоре Щелкан…”</w:t>
      </w:r>
    </w:p>
    <w:p w:rsidR="00000000" w:rsidDel="00000000" w:rsidP="00000000" w:rsidRDefault="00000000" w:rsidRPr="00000000" w14:paraId="0000009C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“...и на свадьбе великаго князя Василиа Васильевича был на нем. Книгини же великая Софья сня с него тогды…”</w:t>
      </w:r>
    </w:p>
    <w:p w:rsidR="00000000" w:rsidDel="00000000" w:rsidP="00000000" w:rsidRDefault="00000000" w:rsidRPr="00000000" w14:paraId="0000009D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“Они же слышавше княж глас, и прискочше начаша бити в двери, и силою выломиша их. Блаженный же всъкочши, хоте меч взяти, и не бе меча, вынял бо бе его того дне Амбал ключник его, бяше бо той меч святаго и великаго мученика Бориса”</w:t>
      </w:r>
    </w:p>
    <w:p w:rsidR="00000000" w:rsidDel="00000000" w:rsidP="00000000" w:rsidRDefault="00000000" w:rsidRPr="00000000" w14:paraId="0000009E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VI. Рассмотрите карикатуру и ответьте на вопросы.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за полностью выполненное задание – 12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2550503" cy="3473961"/>
            <wp:effectExtent b="0" l="0" r="0" t="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0503" cy="34739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Кто изображен на миниатюре? Напишите имя и фамилию. (2 б.)</w:t>
      </w:r>
    </w:p>
    <w:p w:rsidR="00000000" w:rsidDel="00000000" w:rsidP="00000000" w:rsidRDefault="00000000" w:rsidRPr="00000000" w14:paraId="000000A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какой битвой связана карикатура? О начале какого этапа битвы она сообщает? Укажите день, месяц и год начала (4 б.)</w:t>
      </w:r>
    </w:p>
    <w:p w:rsidR="00000000" w:rsidDel="00000000" w:rsidP="00000000" w:rsidRDefault="00000000" w:rsidRPr="00000000" w14:paraId="000000A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Чем завершился этот этап для противоборствующих сторон? Приведите не менее двух наблюдений. (4 б.)</w:t>
      </w:r>
    </w:p>
    <w:p w:rsidR="00000000" w:rsidDel="00000000" w:rsidP="00000000" w:rsidRDefault="00000000" w:rsidRPr="00000000" w14:paraId="000000A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Как назывался творческих коллектив советских художников-графиков и живописцев - авторов карикатуры? (2 б.)</w:t>
      </w:r>
    </w:p>
    <w:p w:rsidR="00000000" w:rsidDel="00000000" w:rsidP="00000000" w:rsidRDefault="00000000" w:rsidRPr="00000000" w14:paraId="000000A6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VII. Рассмотрите карту и ответьте на вопросы.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- 20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A8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136670" cy="3043953"/>
            <wp:effectExtent b="0" l="0" r="0" t="0"/>
            <wp:docPr id="8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6670" cy="30439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Назовите две противоборствующие стороны в рамках изображенного на карте военного конфликта. Соотнесите их с цифрами на карте. (4 б.)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Какая сторона инициировала начало войны? (2 б.) Конфликт по поводу каких территорий стал причиной войны? Назовите не менее трех. (3 б.)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Назовите военачальника, чей поход изображен на карте. (2 б.) В рамках какой войны был совершен этот поход? (2 б.)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“В продолжение двух дней они стояли лагерем на перевале; воинам, утомлённым работами и битвами, было дано время отдохнуть; а несколько вьючных животных, скатившихся прежде со скал, ступая по следам войска, пришли в лагерь. Воины всё ещё были удручены обрушившимися на них несчастьями, как вдруг, к их ужасу, в ночь заката Плеяд выпал снег. На рассвете лагерь был снят и войско лениво двинулось вперёд по дороге, на всем протяжении занесённой снегом; у всех на лице лежал отпечаток тоски и отчаяния”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О каком этапе похода говорит “История” Тита Ливия? С какой цифрой на карте можно соотнести этот фрагмент? (3 б.)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Чем для противоборствующих сторон закончился поход, изображенный на карте? (2 б.) Чем закончилась вся война? Напишите не менее двух итогов. (2 б.)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3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4">
    <w:name w:val="Table Grid"/>
    <w:basedOn w:val="a1"/>
    <w:uiPriority w:val="59"/>
    <w:rsid w:val="003339D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Hyperlink"/>
    <w:basedOn w:val="a0"/>
    <w:uiPriority w:val="99"/>
    <w:semiHidden w:val="1"/>
    <w:unhideWhenUsed w:val="1"/>
    <w:rsid w:val="00C31D41"/>
    <w:rPr>
      <w:color w:val="0000ff"/>
      <w:u w:val="single"/>
    </w:rPr>
  </w:style>
  <w:style w:type="paragraph" w:styleId="a6">
    <w:name w:val="Normal (Web)"/>
    <w:basedOn w:val="a"/>
    <w:uiPriority w:val="99"/>
    <w:unhideWhenUsed w:val="1"/>
    <w:rsid w:val="00C31D4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no-wikidata" w:customStyle="1">
    <w:name w:val="no-wikidata"/>
    <w:basedOn w:val="a0"/>
    <w:rsid w:val="004B0BDD"/>
  </w:style>
  <w:style w:type="character" w:styleId="a7">
    <w:name w:val="Strong"/>
    <w:basedOn w:val="a0"/>
    <w:uiPriority w:val="22"/>
    <w:qFormat w:val="1"/>
    <w:rsid w:val="006535F4"/>
    <w:rPr>
      <w:b w:val="1"/>
      <w:bCs w:val="1"/>
    </w:rPr>
  </w:style>
  <w:style w:type="paragraph" w:styleId="a8">
    <w:name w:val="Balloon Text"/>
    <w:basedOn w:val="a"/>
    <w:link w:val="a9"/>
    <w:uiPriority w:val="99"/>
    <w:semiHidden w:val="1"/>
    <w:unhideWhenUsed w:val="1"/>
    <w:rsid w:val="00A33C5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A33C5B"/>
    <w:rPr>
      <w:rFonts w:ascii="Tahoma" w:cs="Tahoma" w:hAnsi="Tahoma"/>
      <w:sz w:val="16"/>
      <w:szCs w:val="16"/>
    </w:rPr>
  </w:style>
  <w:style w:type="character" w:styleId="aa">
    <w:name w:val="FollowedHyperlink"/>
    <w:basedOn w:val="a0"/>
    <w:uiPriority w:val="99"/>
    <w:semiHidden w:val="1"/>
    <w:unhideWhenUsed w:val="1"/>
    <w:rsid w:val="0039063B"/>
    <w:rPr>
      <w:color w:val="800080" w:themeColor="followedHyperlink"/>
      <w:u w:val="single"/>
    </w:rPr>
  </w:style>
  <w:style w:type="paragraph" w:styleId="Default" w:customStyle="1">
    <w:name w:val="Default"/>
    <w:rsid w:val="0090484D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 w:val="1"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1">
    <w:name w:val="Верхний колонтитул Знак"/>
    <w:basedOn w:val="a0"/>
    <w:link w:val="ab"/>
    <w:uiPriority w:val="99"/>
    <w:rsid w:val="00C21D27"/>
  </w:style>
  <w:style w:type="paragraph" w:styleId="ad">
    <w:name w:val="footer"/>
    <w:basedOn w:val="a"/>
    <w:link w:val="ae"/>
    <w:uiPriority w:val="99"/>
    <w:unhideWhenUsed w:val="1"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styleId="ae" w:customStyle="1">
    <w:name w:val="Нижний колонтитул Знак"/>
    <w:basedOn w:val="a0"/>
    <w:link w:val="ad"/>
    <w:uiPriority w:val="99"/>
    <w:rsid w:val="00C21D27"/>
  </w:style>
  <w:style w:type="paragraph" w:styleId="leftmargin" w:customStyle="1">
    <w:name w:val="left_margin"/>
    <w:basedOn w:val="a"/>
    <w:rsid w:val="00C21D2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 w:val="1"/>
    <w:rsid w:val="00C81899"/>
    <w:pPr>
      <w:ind w:left="720"/>
      <w:contextualSpacing w:val="1"/>
    </w:p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image" Target="media/image1.png"/><Relationship Id="rId13" Type="http://schemas.openxmlformats.org/officeDocument/2006/relationships/footer" Target="footer1.xml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ddUHXAp1Fya0QX9F8n6WbShsQw==">CgMxLjAaHwoBMBIaChgICVIUChJ0YWJsZS5rZ2Q0bnRvbzB2ZGMaHwoBMRIaChgICVIUChJ0YWJsZS5sZ3N5eGQzMmNjbDM4AHIhMVV5aTVFVmpFQzJ2blQtVE9RMkF4OFVOa1FWNFVxd3o1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2023-10-02T20:24:00Z</dcterms:created>
  <dc:creator>Пользователь Windows</dc:creator>
</cp:coreProperties>
</file>